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РЕДАКЦИОННАЯ ПОЛИТИКА WITNESS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Редакция от </w:t>
      </w:r>
      <w:r w:rsidDel="00000000" w:rsidR="00000000" w:rsidRPr="00000000">
        <w:rPr>
          <w:i w:val="1"/>
          <w:iCs w:val="1"/>
          <w:highlight w:val="green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октября 2026 г. · witness.photo</w:t>
      </w:r>
    </w:p>
    <w:p w:rsidR="00000000" w:rsidDel="00000000" w:rsidP="00000000" w:rsidRDefault="00000000" w:rsidRPr="00000000" w14:paraId="00000003">
      <w:pPr>
        <w:spacing w:after="0" w:before="0" w:lineRule="auto"/>
        <w:jc w:val="center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WITNESS (witness.photo) публикует архивные фотографии и документальные истории за ними в просветительских целях, осуждает нацизм и преступления против человечности и не допускает пропаганды или оправдания их идеологии. Настоящая политика определяет, что и как публикует проект, и действует для русской и английской версий сайта. При расхождении текстов приоритет имеет русская редакция.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keepNext w:val="1"/>
        <w:spacing w:after="0" w:before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Статус и назначение проекта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WITNESS - личный некоммерческий документальный архив исторической фотографии. Проект не является средством массовой информации, не зарегистрирован в качестве сетевого издания, не размещает рекламу и не ведет политической деятельности.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Предмет проекта - история отдельных фотографий: кто, когда и где их снял, что на них изображено, из какого архива происходит файл, что известно о людях в кадре и как снимок использовался позднее. Текст публикации всегда вторичен по отношению к документу и служит его объяснению.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Публикации проекта носят просветительский и научно-исторический характер. Они адресованы совершеннолетним читателям, интересующимся историей XIX-XXI веков, исследователям, преподавателям и журналистам.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 Настоящая политика - публичный документ. Проект руководствуется ею при отборе, подготовке и снятии материалов; на нее можно ссылаться в обращениях к проекту.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keepNext w:val="1"/>
        <w:spacing w:after="0" w:before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Цели публикации и принцип документальности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Цель каждой публикации - сохранить и объяснить историческое свидетельство: установить происхождение снимка, отделить подтвержденные сведения от легенд и показать, что было до и после кадра.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Проект публикует фотографии как документы, а не как иллюстрации к мнению. Снимок, его подпись в архиве, надписи на обороте и сопроводительные документы воспроизводятся так, как они сохранились, с указанием источника и его статуса.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Принцип документальности означает: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69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каждый кадр сопровождается карточкой источника: автор (или отметка о том, что он не установлен), дата, место, архив и номер единицы хранения, статус прав;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69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неподтвержденные сведения прямо называются неподтвержденными; пересказ легенды не является ее подтверждением;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69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проект не </w:t>
      </w:r>
      <w:r w:rsidDel="00000000" w:rsidR="00000000" w:rsidRPr="00000000">
        <w:rPr>
          <w:rtl w:val="0"/>
        </w:rPr>
        <w:t xml:space="preserve">придумывает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имена, даты, мотивы и обстоятельства, которых нет в доступных источниках;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69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расхождения между источниками не сглаживаются, а </w:t>
      </w:r>
      <w:r w:rsidDel="00000000" w:rsidR="00000000" w:rsidRPr="00000000">
        <w:rPr>
          <w:rtl w:val="0"/>
        </w:rPr>
        <w:t xml:space="preserve">демонстрируются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2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2.4. Включение в архив материалов о преступлениях, войнах, катастрофах и репрессиях продиктовано исключительно задачей сохранения памяти и противодействия искажению истории. Проект исходит из того, что знание о преступлении - условие его непризнания нормой.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keepNext w:val="1"/>
        <w:spacing w:after="0" w:before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Позиция проекта в отношении нацизма и преступлений против человечности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WITNESS осуждает нацизм, фашизм, расизм, антисемитизм и преступления против мира и человечности, в том числе преступления, установленные приговором Международного военного трибунала в Нюрнберге от 1 октября 1946 года, и Холокост как их часть. Факты, установленные этим приговором, проект принимает как установленные и не ставит под сомнение.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Проект признает решающую роль советского народа в разгроме нацистской Германии и гуманитарную миссию СССР при освобождении стран Европы. Материалы о Второй мировой войне не допускают отождествления целей, решений и действий руководства, командования и военнослужащих СССР с целями, решениями и действиями нацистской Германии и ее союзников.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Показ нацистской символики, униформы, документов, пропагандистских материалов и высказываний деятелей нацистского режима на страницах проекта является показом исторических свидетельств. Он формирует негативное отношение к идеологии нацизма и не содержит признаков ее пропаганды или оправдания. Такой показ осуществляется в порядке, допускаемом абзацем вторым статьи 6 Федерального закона от 19.05.1995 </w:t>
      </w:r>
      <w:r w:rsidDel="00000000" w:rsidR="00000000" w:rsidRPr="00000000">
        <w:rPr>
          <w:rtl w:val="0"/>
        </w:rPr>
        <w:t xml:space="preserve">№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80-ФЗ «Об увековечении Победы советского народа в Великой Отечественной войне 1941-1945 годов» и примечанием к статье 20.3 КоАП РФ.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3.4. Ничто в публикациях проекта не является одобрением, героизацией или эстетизацией лиц, причастных к преступлениям нацистского режима. Биографические сведения о таких лицах публикуются как контекст документа и всегда сопровождаются указанием на их роль в преступлениях и на понесенную ответственность, если она наступила.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3.5. Под каждой публикацией, содержащей нацистскую символику или относящейся к теме нацизма, размещается уведомление следующего содержания: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left w:color="808080" w:space="8" w:sz="12" w:val="single"/>
        </w:pBdr>
        <w:spacing w:after="0" w:before="0" w:line="276" w:lineRule="auto"/>
        <w:ind w:left="1134" w:right="567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Эти архивные материалы публикуются как исторические свидетельства в просветительских целях. WITNESS осуждает нацизм и преступления нацистского режима, установленные в том числе приговором Нюрнбергского трибунала. Показ символики, изображений и цитат не означает их поддержки или оправдания.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3.6. Аналогичное уведомление размещается над выдачей архива по теме «Нацизм и Холокост», в описаниях изображений (alt) и в метаданных страниц, а также в англоязычной версии сайта.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1"/>
        <w:keepNext w:val="1"/>
        <w:spacing w:after="0" w:before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Правила показа нацистской символики и пропагандистских документов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Символика (свастика, руны СС, нацистское приветствие, знаки различия, флаги) показывается только в составе архивного снимка или документа и только вместе с сопроводительным текстом, раскрывающим его происхождение и контекст. Проект не публикует символику отдельно от документа, не использует ее в оформлении, навигации, заголовках и превью.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Для превью, миниатюр в сетке архива и изображений для социальных сетей (og:image) используются кадры без символики либо кадрированные и размытые версии. Изображение-обложка сайта не содержит символики и портретов деятелей нацистского режима.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Пропагандистские документы нацистского режима (листовки, отчеты, речи, плакаты) публикуются как улики. Их текст не транскрибируется, не переводится и не выносится в заголовки, за исключением отдельных фраз, необходимых для понимания документа; такие фразы сопровождаются комментарием о недостоверности и о назначении документа. Карточка такого документа содержит пометку: «Пропагандистский документ нацистского режима. Воспроизводится как улика; содержание не является достоверным свидетельством и не разделяется проектом».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 Проект не цитирует и не воспроизводит материалы, включенные в Федеральный список экстремистских материалов (статья 13 Федерального закона от 25.07.2002 N 114-ФЗ), включая труды руководителей НСДАП и фашистской партии Италии. Биографические сведения из таких трудов излагаются пересказом со ссылкой на научные исследования, без цитирования.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4.5. При упоминании организаций, деятельность которых запрещена в Российской Федерации по решению суда, проект указывает на запрет (часть 2 статьи 13.15 КоАП РФ). Организации, признанные преступными приговором Международного военного трибунала (СС, СД, гестапо, руководящий состав НСДАП), именуются с указанием на этот статус при первом упоминании в публикации.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4.6. Проект не публикует современную символику, стилизованную под нацистскую, изображения современных неонацистских акций и материалы, созданные для прославления нацизма, независимо от сопроводительного текста.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keepNext w:val="1"/>
        <w:spacing w:after="0" w:before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Правила работы с изображениями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Документальным оригиналом считается архивный скан или репродукция, полученная из названного источника. Он публикуется первым в серии и сохраняется без изменений (байты файла не перекодируются); превью создается отдельно и не подменяет оригинал.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Любая обработка изображения маркируется в карточке файла. Различаются три вида: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69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документальная обработка без ИИ (тоновая коррекция, удаление пыли, легкое повышение резкости) - композиция и размер сохранены, новые детали не дорисовываются;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69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колоризация - цвета реконструированы и документально не подтверждены; указываются автор и метод;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69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синтетическая реконструкция с применением генеративного ИИ - версия может содержать измененные или созданные детали; по ней нельзя устанавливать исторические подробности.</w:t>
      </w:r>
    </w:p>
    <w:p w:rsidR="00000000" w:rsidDel="00000000" w:rsidP="00000000" w:rsidRDefault="00000000" w:rsidRPr="00000000" w14:paraId="00000028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 Версии с применением генеративного ИИ допускаются только как дополнение к оригиналу, никогда вместо него, и не применяются к изображениям погибших, жертв преступлений, казней и лагерей (раздел 6). Для портретов деятелей нацистского режима синтетические версии не создаются и не публикуются: такая обработка не добавляет документальной ценности и создает риск эстетизации.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5.4. Кадрирование, примененное проектом, указывается в карточке. Если общеизвестная версия снимка является фрагментом, проект по возможности показывает полный кадр и объясняет, что остается за пределами привычного фрагмента.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5.5. Изображения, присланные читателями, публикуются только после сопоставления с архивной карточкой источника; история цифровой подготовки присланного файла, если она не установлена, прямо указывается как неустановленная.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1"/>
        <w:keepNext w:val="1"/>
        <w:spacing w:after="0" w:before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Изображения погибших и жертв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6.1. Фотографии погибших, казней, тел и лагерей публикуются только тогда, когда они являются историческим свидетельством, которое невозможно заменить описанием, и только с уважением к памяти изображенных. Такие публикации не используются в превью, обложках и рекламных целях.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6.2. Изображенные люди по возможности называются по имени; если имя не установлено, это указывается. Проект не приписывает погибшим мотивов, слов и поступков, не подтвержденных источниками, и не истолковывает выражение лица, позу или обстоятельства смерти за пределами того, что сообщают документы.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6.3. Публикации, в которых изображены погибшие или казненные военнослужащие СССР и Российской империи, а также мирные жители, погибшие при защите Отечества, открываются фразой: «Снимок публикуется как свидетельство гибели и с уважением к памяти погибшего; обстоятельства смерти приводятся по архивным данным без домыслов». Уничижительные обозначения из подписей противника воспроизводятся только в переводе с прямым указанием на их характер.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6.4. Проект не допускает глумления, иронии и оценочных суждений в отношении погибших, памятных дат и дней воинской славы России, символов воинской славы и ветеранов. Ошибки командования, потери и поражения описываются по источникам, без обобщений о «вине» народа </w:t>
      </w:r>
      <w:r w:rsidDel="00000000" w:rsidR="00000000" w:rsidRPr="00000000">
        <w:rPr>
          <w:rtl w:val="0"/>
        </w:rPr>
        <w:t xml:space="preserve">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армии.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6.5. Изображения детей-жертв публикуются только из музейных и архивных собраний, которые сами сделали их публичными, со ссылкой на такое собрание.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1"/>
        <w:keepNext w:val="1"/>
        <w:spacing w:after="0" w:before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 Точность, источники, исправления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7.1. Каждое утверждение о дате, месте, авторе, числе жертв и обстоятельствах опирается на названный источник: архивную карточку, публикацию музея, исследование историка, протокол или судебный документ. Источники перечисляются в конце публикации со ссылками.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7.2. Разделяются три уровня сведений: установленные (подтверждены первичным документом), атрибутированные (приводятся по вторичному источнику с его названием) и неподтвержденные (бытуют в публикациях, но не прослеживаются до документа). Неподтвержденные сведения сопровождаются словами «не подтверждено», «не установлено», «по версии».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7.3. Численные данные о жертвах приводятся по оценкам профильных музеев и комиссий историков; завышенные или заниженные цифры, бытующие в публицистике, не воспроизводятся без указания на их происхождение и на расхождение с научными оценками.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7.4. Проект не публикует сведений, заведомо для него ложных, и не придает сомнительному источнику вид достоверного. Если достоверность файла или подписи не установлена, публикация откладывается либо выходит с прямой оговоркой.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7.5. Исправления. Сообщение об ошибке в подписи, дате, авторстве или атрибуции рассматривается в разумный срок; подтвержденная ошибка исправляется, в карточке делается отметка об исправлении с датой. Существенные исправления (атрибуция, число жертв, личность изображенного) отражаются в тексте публикации, а не только в карточке.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1"/>
        <w:keepNext w:val="1"/>
        <w:spacing w:after="0" w:before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 Красные линии: что проект не публикует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Проект не публикует ни в какой форме, независимо от сопроводительного текста: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69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отрицание или одобрение преступлений, установленных приговором Международного военного трибунала, и отрицание Холокоста;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69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отождествление СССР и нацистской Германии, их руководства, командования и военнослужащих в период Второй мировой войны, а равно отрицание решающей роли советского народа в разгроме нацизма;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69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материалы, выражающие неуважение к дням воинской славы и памятным датам России, оскверняющие символы воинской славы или оскорбляющие память защитников Отечества и ветеранов;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69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символику вне документа и контекста, современную неонацистскую атрибутику, материалы, созданные для прославления нацизма, и материалы из Федерального списка экстремистских материалов;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69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героизацию лиц, сотрудничавших с нацистским режимом, и организаций, признанных экстремистскими или запрещенными в Российской Федерации;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69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возбуждение ненависти по признаку национальности, расы, религии или принадлежности к социальной группе, в том числе через некритическое воспроизведение расистских </w:t>
      </w:r>
      <w:r w:rsidDel="00000000" w:rsidR="00000000" w:rsidRPr="00000000">
        <w:rPr>
          <w:rtl w:val="0"/>
        </w:rPr>
        <w:t xml:space="preserve">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антисемитских текстов;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69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сатиру, мемы, монтаж и любые развлекательные форматы на основе изображений преступлений, казней и жертв.</w:t>
      </w:r>
    </w:p>
    <w:p w:rsidR="00000000" w:rsidDel="00000000" w:rsidP="00000000" w:rsidRDefault="00000000" w:rsidRPr="00000000" w14:paraId="00000040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Публикация, обнаружившая признаки любого из этих пунктов, снимается до переработки.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1"/>
        <w:keepNext w:val="1"/>
        <w:spacing w:after="0" w:before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9. Аудитория и возрастная маркировка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9.1. Материалы проекта предназначены для лиц старше 18 лет. Знак «18+» размещается в шапке каждой страницы и в метаданных сайта в соответствии с Федеральным законом от 29.12.2010 </w:t>
      </w:r>
      <w:r w:rsidDel="00000000" w:rsidR="00000000" w:rsidRPr="00000000">
        <w:rPr>
          <w:rtl w:val="0"/>
        </w:rPr>
        <w:t xml:space="preserve">№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436-ФЗ «О защите детей от информации, причиняющей вред их здоровью и развитию».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9.2. Проект не адресует материалы несовершеннолетним, не распространяет их в образовательных организациях без запроса педагога и не ведет рассылок.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9.3. Изображения с телами погибших, казнями и тяжелыми травмами не выводятся на главную страницу и не используются в превью для социальных сетей.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1"/>
        <w:keepNext w:val="1"/>
        <w:spacing w:after="0" w:before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10. Права на изображения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10.1. Для каждого файла указывается правовой статус так, как его заявляет источник: общественное достояние, работа федерального правительства США, лицензия Creative Commons, отсутствие известных ограничений или охраняемое произведение. Статус, заявленный источником, не выдается за лицензию проекта.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10.2. Охраняемые фотографии используются в информационных, научных и критических целях в объеме, оправданном целью публикации, с указанием автора и источника (статья 1274 Гражданского кодекса РФ). Проект стремится заменять такие файлы лицензированными копиями; на это направлен сбор пожертвований.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10.3. Правообладатель, считающий, что использование выходит за пределы допустимого, может обратиться к проекту (раздел 11); подтвержденное требование исполняется снятием или заменой файла.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10.4. Тексты проекта могут свободно цитироваться с указанием источника. Условия использования изображений определяются статусом, указанным в карточке каждого файла.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1"/>
        <w:keepNext w:val="1"/>
        <w:spacing w:after="0" w:before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11. Обратная связь, жалобы, снятие материалов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11.1. Обращения принимаются по адресу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green"/>
          <w:rtl w:val="0"/>
        </w:rPr>
        <w:t xml:space="preserve">andrey@zubrilov.com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В обращении желательно указать номер публикации (W-...), конкретный кадр и суть замечания.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11.2. Сроки: подтверждение получения - до 3 рабочих дней; ответ по существу фактической ошибки - до 14 дней; обращения правообладателей, родственников изображенных лиц и государственных органов рассматриваются в первоочередном порядке.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11.3. На время проверки обоснованного обращения о нарушении разделов 3, 4, 6 или 8 спорный кадр скрывается из публичного доступа.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11.4. Родственники изображенных людей могут сообщить имя, уточнить обстоятельства или попросить об ограничении показа; такие просьбы удовлетворяются, если не противоречат документальной задаче проекта.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before="0" w:line="276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11.5. Все изменения настоящей политики публикуются с датой редакции; предыдущие редакции сохраняются.</w:t>
      </w: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–"/>
      <w:lvlJc w:val="left"/>
      <w:pPr>
        <w:ind w:left="1069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)"/>
      <w:lvlJc w:val="left"/>
      <w:pPr>
        <w:ind w:left="1069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